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4EF" w:rsidRPr="003C3ADE" w:rsidRDefault="00F564EF" w:rsidP="003C3ADE">
      <w:pPr>
        <w:pStyle w:val="ConsPlusTitle"/>
        <w:rPr>
          <w:rFonts w:ascii="Times New Roman" w:hAnsi="Times New Roman" w:cs="Times New Roman"/>
        </w:rPr>
      </w:pPr>
    </w:p>
    <w:p w:rsidR="00F564EF" w:rsidRPr="003C3ADE" w:rsidRDefault="00F564EF">
      <w:pPr>
        <w:pStyle w:val="ConsPlusTitle"/>
        <w:jc w:val="center"/>
        <w:rPr>
          <w:rFonts w:ascii="Times New Roman" w:hAnsi="Times New Roman" w:cs="Times New Roman"/>
        </w:rPr>
      </w:pPr>
    </w:p>
    <w:p w:rsidR="00F564EF" w:rsidRPr="003C3ADE" w:rsidRDefault="00F564EF">
      <w:pPr>
        <w:pStyle w:val="ConsPlusTitle"/>
        <w:jc w:val="center"/>
        <w:rPr>
          <w:rFonts w:ascii="Times New Roman" w:hAnsi="Times New Roman" w:cs="Times New Roman"/>
        </w:rPr>
      </w:pPr>
      <w:r w:rsidRPr="003C3ADE">
        <w:rPr>
          <w:rFonts w:ascii="Times New Roman" w:hAnsi="Times New Roman" w:cs="Times New Roman"/>
        </w:rPr>
        <w:t>ПАМЯТКА ОРГАНИЗАТОРАМ ПЕРЕВОЗОК ГРУПП ДЕТЕЙ АВТОБУСАМИ</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Постановлением Правительства Российской Федерации от 17 декабря 2013 г. N 1177 утверждены </w:t>
      </w:r>
      <w:hyperlink r:id="rId4" w:history="1">
        <w:r w:rsidRPr="00BC6067">
          <w:rPr>
            <w:rFonts w:ascii="Times New Roman" w:hAnsi="Times New Roman" w:cs="Times New Roman"/>
          </w:rPr>
          <w:t>Правила</w:t>
        </w:r>
      </w:hyperlink>
      <w:r w:rsidRPr="003C3ADE">
        <w:rPr>
          <w:rFonts w:ascii="Times New Roman" w:hAnsi="Times New Roman" w:cs="Times New Roman"/>
        </w:rPr>
        <w:t xml:space="preserve"> организованной перевозки группы детей автобусами, которыми определяются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Организаторам при планировании перевозки группы детей необходимо помнить, что:</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"Организованная перевозка группы детей" - организованная перевозка восьми и более детей в автобусе, не относящемся к маршрутному транспортному средству &lt;1&gt;.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&lt;1&gt; Термин </w:t>
      </w:r>
      <w:hyperlink r:id="rId5" w:history="1">
        <w:r w:rsidRPr="00BC6067">
          <w:rPr>
            <w:rFonts w:ascii="Times New Roman" w:hAnsi="Times New Roman" w:cs="Times New Roman"/>
          </w:rPr>
          <w:t>Правил</w:t>
        </w:r>
      </w:hyperlink>
      <w:r w:rsidRPr="00BC6067">
        <w:rPr>
          <w:rFonts w:ascii="Times New Roman" w:hAnsi="Times New Roman" w:cs="Times New Roman"/>
        </w:rPr>
        <w:t xml:space="preserve"> </w:t>
      </w:r>
      <w:r w:rsidRPr="003C3ADE">
        <w:rPr>
          <w:rFonts w:ascii="Times New Roman" w:hAnsi="Times New Roman" w:cs="Times New Roman"/>
        </w:rPr>
        <w:t>дорожного движения в редакции Постановления Правительства Российской Федерации от 17.12.2013 N 1176 "О внесении изменений в Правила дорожного движения Российской Федерации".</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Инициаторы сопровождения и владельцы сопровождаемых транспортных средств обязаны выполнять все установленные нормативными правовыми актами требования по допуску водителей и транспортных средств к участию в дорожном движении, требования к режиму труда и отдыха водителей.</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Примечание.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соблюдать правила обеспечения безопасности перевозок пассажиров и грузов автомобильным транспортом и городским наземным электрическим транспортом;</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организовывать работу водителей в соответствии с требованиями, обеспечивающими безопасность дорожного движения;</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соблюдать установленный законодательством Российской Федерации режим труда и отдыха водителей &lt;1&gt;;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&lt;1&gt; Особенности режима рабочего времени и времени отдыха водителей автомобилей </w:t>
      </w:r>
      <w:r w:rsidRPr="00BC6067">
        <w:rPr>
          <w:rFonts w:ascii="Times New Roman" w:hAnsi="Times New Roman" w:cs="Times New Roman"/>
        </w:rPr>
        <w:t xml:space="preserve">установлены </w:t>
      </w:r>
      <w:hyperlink r:id="rId6" w:history="1">
        <w:r w:rsidRPr="00BC6067">
          <w:rPr>
            <w:rFonts w:ascii="Times New Roman" w:hAnsi="Times New Roman" w:cs="Times New Roman"/>
          </w:rPr>
          <w:t>приказом</w:t>
        </w:r>
      </w:hyperlink>
      <w:r w:rsidRPr="003C3ADE">
        <w:rPr>
          <w:rFonts w:ascii="Times New Roman" w:hAnsi="Times New Roman" w:cs="Times New Roman"/>
        </w:rPr>
        <w:t xml:space="preserve"> Минтранса России от 20.08.2004 N 15 "Об утверждении Положения об особенностях режима рабочего времени и времени отдыха водителей автомобилей" (зарегистрирован в Минюсте России 01.11.2004 N 6094).</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организовывать проведение обязательных медицинских осмотров (предварительные, периодические (не реже одного раза в два года), </w:t>
      </w:r>
      <w:proofErr w:type="spellStart"/>
      <w:r w:rsidRPr="003C3ADE">
        <w:rPr>
          <w:rFonts w:ascii="Times New Roman" w:hAnsi="Times New Roman" w:cs="Times New Roman"/>
        </w:rPr>
        <w:t>предрейсовые</w:t>
      </w:r>
      <w:proofErr w:type="spellEnd"/>
      <w:r w:rsidRPr="003C3ADE">
        <w:rPr>
          <w:rFonts w:ascii="Times New Roman" w:hAnsi="Times New Roman" w:cs="Times New Roman"/>
        </w:rPr>
        <w:t xml:space="preserve"> и </w:t>
      </w:r>
      <w:proofErr w:type="spellStart"/>
      <w:r w:rsidRPr="003C3ADE">
        <w:rPr>
          <w:rFonts w:ascii="Times New Roman" w:hAnsi="Times New Roman" w:cs="Times New Roman"/>
        </w:rPr>
        <w:t>послерейсовые</w:t>
      </w:r>
      <w:proofErr w:type="spellEnd"/>
      <w:r w:rsidRPr="003C3ADE">
        <w:rPr>
          <w:rFonts w:ascii="Times New Roman" w:hAnsi="Times New Roman" w:cs="Times New Roman"/>
        </w:rPr>
        <w:t xml:space="preserve"> медицинские осмотры)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организовывать и проводить </w:t>
      </w:r>
      <w:proofErr w:type="spellStart"/>
      <w:r w:rsidRPr="003C3ADE">
        <w:rPr>
          <w:rFonts w:ascii="Times New Roman" w:hAnsi="Times New Roman" w:cs="Times New Roman"/>
        </w:rPr>
        <w:t>предрейсовый</w:t>
      </w:r>
      <w:proofErr w:type="spellEnd"/>
      <w:r w:rsidRPr="003C3ADE">
        <w:rPr>
          <w:rFonts w:ascii="Times New Roman" w:hAnsi="Times New Roman" w:cs="Times New Roman"/>
        </w:rPr>
        <w:t xml:space="preserve"> контроль технического состояния транспортных средств;</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w:t>
      </w:r>
      <w:proofErr w:type="spellStart"/>
      <w:r w:rsidRPr="003C3ADE">
        <w:rPr>
          <w:rFonts w:ascii="Times New Roman" w:hAnsi="Times New Roman" w:cs="Times New Roman"/>
        </w:rPr>
        <w:t>тахографы</w:t>
      </w:r>
      <w:proofErr w:type="spellEnd"/>
      <w:r w:rsidRPr="003C3ADE">
        <w:rPr>
          <w:rFonts w:ascii="Times New Roman" w:hAnsi="Times New Roman" w:cs="Times New Roman"/>
        </w:rPr>
        <w: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Юридическим лицам и индивидуальным предпринимателям запрещается:</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Необходимые документы</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Для осуществления организованной перевозки группы детей необходимо наличие следующих документов:</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1) договор фрахтования, заключенный фрахтовщиком и фрахтователем в письменной форме, - в случае осуществления организованной перевозки группы детей по договору фрахтования;</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Примечание. Понятия "фрахтовщик", "фрахтователь" и "договор фрахтования" </w:t>
      </w:r>
      <w:r w:rsidRPr="003C3ADE">
        <w:rPr>
          <w:rFonts w:ascii="Times New Roman" w:hAnsi="Times New Roman" w:cs="Times New Roman"/>
        </w:rPr>
        <w:lastRenderedPageBreak/>
        <w:t xml:space="preserve">используются в значениях, предусмотренных Федеральным </w:t>
      </w:r>
      <w:hyperlink r:id="rId7" w:history="1">
        <w:r w:rsidRPr="00BC6067">
          <w:rPr>
            <w:rFonts w:ascii="Times New Roman" w:hAnsi="Times New Roman" w:cs="Times New Roman"/>
          </w:rPr>
          <w:t>законом</w:t>
        </w:r>
      </w:hyperlink>
      <w:r w:rsidRPr="00BC6067">
        <w:rPr>
          <w:rFonts w:ascii="Times New Roman" w:hAnsi="Times New Roman" w:cs="Times New Roman"/>
        </w:rPr>
        <w:t xml:space="preserve"> </w:t>
      </w:r>
      <w:r w:rsidRPr="003C3ADE">
        <w:rPr>
          <w:rFonts w:ascii="Times New Roman" w:hAnsi="Times New Roman" w:cs="Times New Roman"/>
        </w:rPr>
        <w:t>"Устав автомобильного транспорта и городского наземного электрического транспорта".</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Договора фрахтования заключаются в письменной форме. Договор фрахтования может заключаться в форме заказа-наряда на предоставление транспортного средства для перевозки пассажиров и багажа, оформляемого фрахтовщиком.</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Заказ-наряд на предоставление транспортного средства для перевозки пассажиров и багажа должен содержать следующие обязательные реквизиты &lt;1&gt;: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&lt;1&gt; </w:t>
      </w:r>
      <w:hyperlink r:id="rId8" w:history="1">
        <w:r w:rsidRPr="00BC6067">
          <w:rPr>
            <w:rFonts w:ascii="Times New Roman" w:hAnsi="Times New Roman" w:cs="Times New Roman"/>
          </w:rPr>
          <w:t>Приложение N 4</w:t>
        </w:r>
      </w:hyperlink>
      <w:r w:rsidRPr="00BC6067">
        <w:rPr>
          <w:rFonts w:ascii="Times New Roman" w:hAnsi="Times New Roman" w:cs="Times New Roman"/>
        </w:rPr>
        <w:t xml:space="preserve"> </w:t>
      </w:r>
      <w:r w:rsidRPr="003C3ADE">
        <w:rPr>
          <w:rFonts w:ascii="Times New Roman" w:hAnsi="Times New Roman" w:cs="Times New Roman"/>
        </w:rPr>
        <w:t>к Правилам перевозок пассажиров и багажа автомобильным транспортом и городским наземным электрическим транспортом, утвержденным постановлением Правительства Российской Федерации от 14.02.2009 N 112 "Об утверждении Правил перевозок пассажиров и багажа автомобильным транспортом и городским наземным электрическим транспортом".</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а) наименование документа и дата его оформления (число, месяц и год);</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в) наименование, адрес, номер телефона и ИНН фрахтовщика;</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г) марка транспортного средства и его государственный регистрационный знак;</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д) фамилии и инициалы водителей;</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е) адрес пункта подачи транспортного средства, дата и время подачи транспортного средства в этот пункт;</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ж) наименования конечного и промежуточных пунктов маршрута, в которых предполагается остановка транспортного средства в пути следования;</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з) стоимость пользования предоставленным транспортным средством в рублях и копейках;</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к) часы и минуты прибытия транспортного средства в пункт подачи;</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л) часы и минуты убытия транспортного средства после завершения перевозки;</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м) количество перевезенных пассажиров;</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н) должность, фамилия, инициалы и подпись фрахтователя или уполномоченного им лица, удостоверяющего выполнение заказа-наряда.</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2)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Примечание. В списках детей желательно указывать контактные телефоны их законных представителей.</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3) документ, содержащий сведения о водителе (водителях) (с указанием фамилии, имени, отчества водителя, его телефона);</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Примечание. 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С 9 мая 2014 года не допускается управление автобусом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&lt;1&gt;.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&lt;1</w:t>
      </w:r>
      <w:r w:rsidRPr="00BC6067">
        <w:rPr>
          <w:rFonts w:ascii="Times New Roman" w:hAnsi="Times New Roman" w:cs="Times New Roman"/>
        </w:rPr>
        <w:t xml:space="preserve">&gt; </w:t>
      </w:r>
      <w:hyperlink r:id="rId9" w:history="1">
        <w:r w:rsidRPr="00BC6067">
          <w:rPr>
            <w:rFonts w:ascii="Times New Roman" w:hAnsi="Times New Roman" w:cs="Times New Roman"/>
          </w:rPr>
          <w:t>Пункт 13 статьи 25</w:t>
        </w:r>
      </w:hyperlink>
      <w:r w:rsidRPr="003C3ADE">
        <w:rPr>
          <w:rFonts w:ascii="Times New Roman" w:hAnsi="Times New Roman" w:cs="Times New Roman"/>
        </w:rPr>
        <w:t xml:space="preserve"> Федерального закона Российской Федерации от 10.12.1995 N 196-ФЗ </w:t>
      </w:r>
      <w:r w:rsidRPr="003C3ADE">
        <w:rPr>
          <w:rFonts w:ascii="Times New Roman" w:hAnsi="Times New Roman" w:cs="Times New Roman"/>
        </w:rPr>
        <w:lastRenderedPageBreak/>
        <w:t>"О безопасности дорожного движения" (в редакции Федерального закона от 07.05.2013 N 92-ФЗ).</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4)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5) график движения, включающий в себя расчетное время перевозки с указанием мест и времени остановок для отдыха и питания (далее - график движения), и схема маршрута.</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Примечание. При составлении графика движения необходимо учитывать, что:</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Транспортным средствам, осуществляющим организованные перевозки групп детей, вне населенных пунктов разрешается движение со скоростью не более 60 км/ч &lt;1&gt;.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&lt;1&gt; </w:t>
      </w:r>
      <w:hyperlink r:id="rId10" w:history="1">
        <w:r w:rsidRPr="00BC6067">
          <w:rPr>
            <w:rFonts w:ascii="Times New Roman" w:hAnsi="Times New Roman" w:cs="Times New Roman"/>
          </w:rPr>
          <w:t>Пункт 10.3</w:t>
        </w:r>
      </w:hyperlink>
      <w:r w:rsidRPr="00BC6067">
        <w:rPr>
          <w:rFonts w:ascii="Times New Roman" w:hAnsi="Times New Roman" w:cs="Times New Roman"/>
        </w:rPr>
        <w:t xml:space="preserve"> </w:t>
      </w:r>
      <w:r w:rsidRPr="003C3ADE">
        <w:rPr>
          <w:rFonts w:ascii="Times New Roman" w:hAnsi="Times New Roman" w:cs="Times New Roman"/>
        </w:rPr>
        <w:t>Правил дорожного движения.</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В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50 километров.</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6) решение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7)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Примечание. "Организованная транспортная колонна"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нанесенными на наружные поверхности специальными </w:t>
      </w:r>
      <w:proofErr w:type="spellStart"/>
      <w:r w:rsidRPr="003C3ADE">
        <w:rPr>
          <w:rFonts w:ascii="Times New Roman" w:hAnsi="Times New Roman" w:cs="Times New Roman"/>
        </w:rPr>
        <w:t>цветографическими</w:t>
      </w:r>
      <w:proofErr w:type="spellEnd"/>
      <w:r w:rsidRPr="003C3ADE">
        <w:rPr>
          <w:rFonts w:ascii="Times New Roman" w:hAnsi="Times New Roman" w:cs="Times New Roman"/>
        </w:rPr>
        <w:t xml:space="preserve"> схемами и включенными проблесковыми маячками синего и красного цветов &lt;1&gt;.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&lt;1&gt; </w:t>
      </w:r>
      <w:hyperlink r:id="rId11" w:history="1">
        <w:r w:rsidRPr="00BC6067">
          <w:rPr>
            <w:rFonts w:ascii="Times New Roman" w:hAnsi="Times New Roman" w:cs="Times New Roman"/>
          </w:rPr>
          <w:t>Термин</w:t>
        </w:r>
      </w:hyperlink>
      <w:r w:rsidRPr="003C3ADE">
        <w:rPr>
          <w:rFonts w:ascii="Times New Roman" w:hAnsi="Times New Roman" w:cs="Times New Roman"/>
        </w:rPr>
        <w:t xml:space="preserve"> Правил дорожного движения.</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8) В случае нахождения детей в пути следования согласно графику движения более 3 часов - список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Подача заявки на сопровождение автобусов</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в установленном порядке &lt;1&gt; подачу заявки на сопровождение автобусов автомобилями подразделения Госавтоинспекции.</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&lt;1&gt; Порядок подачи заявок предусмотрен </w:t>
      </w:r>
      <w:hyperlink r:id="rId12" w:history="1">
        <w:r w:rsidRPr="003C3ADE">
          <w:rPr>
            <w:rFonts w:ascii="Times New Roman" w:hAnsi="Times New Roman" w:cs="Times New Roman"/>
            <w:color w:val="0000FF"/>
          </w:rPr>
          <w:t>постановлением</w:t>
        </w:r>
      </w:hyperlink>
      <w:r w:rsidRPr="003C3ADE">
        <w:rPr>
          <w:rFonts w:ascii="Times New Roman" w:hAnsi="Times New Roman" w:cs="Times New Roman"/>
        </w:rPr>
        <w:t xml:space="preserve"> Правительства РФ от 17.01.2007 N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и </w:t>
      </w:r>
      <w:hyperlink r:id="rId13" w:history="1">
        <w:r w:rsidRPr="003C3ADE">
          <w:rPr>
            <w:rFonts w:ascii="Times New Roman" w:hAnsi="Times New Roman" w:cs="Times New Roman"/>
            <w:color w:val="0000FF"/>
          </w:rPr>
          <w:t>приказом</w:t>
        </w:r>
      </w:hyperlink>
      <w:r w:rsidRPr="003C3ADE">
        <w:rPr>
          <w:rFonts w:ascii="Times New Roman" w:hAnsi="Times New Roman" w:cs="Times New Roman"/>
        </w:rPr>
        <w:t xml:space="preserve"> МВД России от </w:t>
      </w:r>
      <w:r w:rsidRPr="003C3ADE">
        <w:rPr>
          <w:rFonts w:ascii="Times New Roman" w:hAnsi="Times New Roman" w:cs="Times New Roman"/>
        </w:rPr>
        <w:lastRenderedPageBreak/>
        <w:t>31.08.2007 N 767 "Вопросы организации сопровождения транспортных средств патрульными автомобилями Госавтоинспекции" (зарегистрирован в Минюсте России от 19.10.2007 N 10357).</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Заявки на сопровождение подаются при прохождении маршрута организованной перевозки группы детей (</w:t>
      </w:r>
      <w:hyperlink w:anchor="P159" w:history="1">
        <w:r w:rsidRPr="00BC6067">
          <w:rPr>
            <w:rFonts w:ascii="Times New Roman" w:hAnsi="Times New Roman" w:cs="Times New Roman"/>
          </w:rPr>
          <w:t>образец заявки</w:t>
        </w:r>
      </w:hyperlink>
      <w:r w:rsidRPr="00BC6067">
        <w:rPr>
          <w:rFonts w:ascii="Times New Roman" w:hAnsi="Times New Roman" w:cs="Times New Roman"/>
        </w:rPr>
        <w:t xml:space="preserve"> </w:t>
      </w:r>
      <w:r w:rsidRPr="003C3ADE">
        <w:rPr>
          <w:rFonts w:ascii="Times New Roman" w:hAnsi="Times New Roman" w:cs="Times New Roman"/>
        </w:rPr>
        <w:t>прилагается):</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между субъектами Российской Федерации - в управления (отделы) Госавтоинспекции МВД, ГУ МВД, УМВД России по субъектам Российской Федерации, по месту начала сопровождения;</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в границах субъекта между несколькими муниципальными образованиями - в управления (отделы) Госавтоинспекции МВД, ГУ МВД, УМВД России по субъектам Российской Федерации;</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в границах муниципального образования - в отделы (отделения) Госавтоинспекции территориального органа МВД России на районном уровне.</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Заявка подается не менее чем за десять дней до планируемой перевозки и рассматривается в пятидневный срок.</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При рассмотрении заявки и принятии решения о назначении сопровождения учитываются следующие условия:</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а) возможность передвижения транспортных средств без осуществления дополнительных мероприятий по обеспечению безопасности дорожного движения;</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б) оптимальность предлагаемого маршрута и графика следования исходя из интенсивности движения и соответствия дорожных условий требованиям безопасности;</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в) возможность использования альтернативных видов транспорта для перевозки;</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г) необходимость временного ограничения или прекращения движения транспортных средств на участках дорог общего пользования.</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В случае если осуществление сопровождения требует временного ограничения или прекращения движения транспортных средств на участках дорог, организатор мероприятия согласовывает заявку на сопровождение с федеральными органами исполнительной власти, органами исполнительной власти субъектов Российской Федерации, органами местного самоуправления в пределах их компетенции.</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Перечень документов, необходимых водителю автобуса при организованной перевозке группы детей</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При организованной перевозке группы детей водитель автобуса обязан иметь при себе следующие документы:</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1) водительское удостоверение на право управления транспортным средством соответствующей категории;</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2) регистрационные документы на данное транспортное средство;</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3) путевой лист;</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4) страховой полис обязательного страхования гражданской ответственности владельца транспортного средства;</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5) копии следующих документов:</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графика движения и схемы маршрута, утвержденные руководителем или должностным лицом, ответственным за обеспечение безопасности дорожного движения, организации, или уполномоченным лицом фрахтовщика;</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документа, содержащего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решения о назначении сопровождения автобусов автомобилем (автомобилями) подразделения Госавтоинспекции или уведомления о принятии отрицательного решения по результатам рассмотрения заявки на такое сопровождение;</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документа, содержащего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Примечание. В сведениях о медицинском работнике желательно указывать его контактный телефон.</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lastRenderedPageBreak/>
        <w:t>списка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 в случае нахождения детей в пути следования согласно графику движения более 3 часов;</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 для автобуса, которым он управляет, сведения о нумерации автобусов при движении (при осуществлении перевозки 2 и более автобусами).</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Примечание. 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Требования к автобусу, предназначенному для организованной перевозки группы детей</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Для организованной перевозки групп детей используется автобус, который соответствует по назначению и конструкции техническим требованиям к перевозкам пассажиров, с года выпуска которого прошло не более 10 лет &lt;1&gt;: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&lt;1&gt; В соответствии </w:t>
      </w:r>
      <w:r w:rsidRPr="00BC6067">
        <w:rPr>
          <w:rFonts w:ascii="Times New Roman" w:hAnsi="Times New Roman" w:cs="Times New Roman"/>
        </w:rPr>
        <w:t xml:space="preserve">с </w:t>
      </w:r>
      <w:hyperlink r:id="rId14" w:history="1">
        <w:r w:rsidRPr="00BC6067">
          <w:rPr>
            <w:rFonts w:ascii="Times New Roman" w:hAnsi="Times New Roman" w:cs="Times New Roman"/>
          </w:rPr>
          <w:t>пунктом 3</w:t>
        </w:r>
      </w:hyperlink>
      <w:r w:rsidRPr="003C3ADE">
        <w:rPr>
          <w:rFonts w:ascii="Times New Roman" w:hAnsi="Times New Roman" w:cs="Times New Roman"/>
        </w:rPr>
        <w:t xml:space="preserve"> постановления Правительства Российской Федерации от 17.12.2013 N 1117 данное требование вступает в силу с 22 июня 2014 года.</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1. Оснащен ремнями безопасности, а для перевозки детей до 12-летнего возраста - оснащен детскими удерживающими устройствами, соответствующими весу и росту ребенка, или иными средствами, позволяющими пристегнуть ребенка с помощью ремней безопасности, предусмотренных конструкцией транспортного средства &lt;1&gt;.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&lt;1&gt; </w:t>
      </w:r>
      <w:hyperlink r:id="rId15" w:history="1">
        <w:r w:rsidRPr="00BC6067">
          <w:rPr>
            <w:rFonts w:ascii="Times New Roman" w:hAnsi="Times New Roman" w:cs="Times New Roman"/>
          </w:rPr>
          <w:t>Пункт 22.9</w:t>
        </w:r>
      </w:hyperlink>
      <w:r w:rsidRPr="00BC6067">
        <w:rPr>
          <w:rFonts w:ascii="Times New Roman" w:hAnsi="Times New Roman" w:cs="Times New Roman"/>
        </w:rPr>
        <w:t xml:space="preserve"> </w:t>
      </w:r>
      <w:r w:rsidRPr="003C3ADE">
        <w:rPr>
          <w:rFonts w:ascii="Times New Roman" w:hAnsi="Times New Roman" w:cs="Times New Roman"/>
        </w:rPr>
        <w:t>Правил дорожного движения.</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2. Оборудован:</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2.1. Спереди и сзади опознавательным знаком "Перевозка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2.2.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2.3. </w:t>
      </w:r>
      <w:proofErr w:type="spellStart"/>
      <w:r w:rsidRPr="003C3ADE">
        <w:rPr>
          <w:rFonts w:ascii="Times New Roman" w:hAnsi="Times New Roman" w:cs="Times New Roman"/>
        </w:rPr>
        <w:t>Тахографом</w:t>
      </w:r>
      <w:proofErr w:type="spellEnd"/>
      <w:r w:rsidRPr="003C3ADE">
        <w:rPr>
          <w:rFonts w:ascii="Times New Roman" w:hAnsi="Times New Roman" w:cs="Times New Roman"/>
        </w:rPr>
        <w:t>, а также аппаратурой спутниковой навигации ГЛОНАСС или ГЛОНАСС/GPS &lt;1&gt; (с 22 июня 2014 года).</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&lt;1&gt; В соответствии с </w:t>
      </w:r>
      <w:hyperlink r:id="rId16" w:history="1">
        <w:r w:rsidRPr="00BC6067">
          <w:rPr>
            <w:rFonts w:ascii="Times New Roman" w:hAnsi="Times New Roman" w:cs="Times New Roman"/>
          </w:rPr>
          <w:t>пунктом</w:t>
        </w:r>
        <w:r w:rsidRPr="003C3ADE">
          <w:rPr>
            <w:rFonts w:ascii="Times New Roman" w:hAnsi="Times New Roman" w:cs="Times New Roman"/>
            <w:color w:val="0000FF"/>
          </w:rPr>
          <w:t xml:space="preserve"> 3</w:t>
        </w:r>
      </w:hyperlink>
      <w:r w:rsidRPr="003C3ADE">
        <w:rPr>
          <w:rFonts w:ascii="Times New Roman" w:hAnsi="Times New Roman" w:cs="Times New Roman"/>
        </w:rPr>
        <w:t xml:space="preserve"> постановления Правительства Российской Федерации от 17.12.2013 N 117 данное требование вступает в силу с 22 июня 2014 года.</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3. Укомплектован:</w:t>
      </w:r>
    </w:p>
    <w:p w:rsidR="00F564EF" w:rsidRPr="00BC6067"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3.1. Знаком аварийной остановки, знак аварийной остановки по </w:t>
      </w:r>
      <w:hyperlink r:id="rId17" w:history="1">
        <w:r w:rsidRPr="00BC6067">
          <w:rPr>
            <w:rFonts w:ascii="Times New Roman" w:hAnsi="Times New Roman" w:cs="Times New Roman"/>
          </w:rPr>
          <w:t>ГОСТу Р 41.27-2001</w:t>
        </w:r>
      </w:hyperlink>
      <w:r w:rsidRPr="00BC6067">
        <w:rPr>
          <w:rFonts w:ascii="Times New Roman" w:hAnsi="Times New Roman" w:cs="Times New Roman"/>
        </w:rPr>
        <w: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3.2. Медицинскими аптечками: для автобусов с полной массой менее 5 тонн - в количестве 2 штук, для автобусов с полной массой более 5 тонн классов II и III - в количестве 3 штук.</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3.3. Не менее чем двумя противооткатными упорами (для автобуса с полной массой более 5 тонн).</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3.4. Двумя порошковыми или </w:t>
      </w:r>
      <w:proofErr w:type="spellStart"/>
      <w:r w:rsidRPr="003C3ADE">
        <w:rPr>
          <w:rFonts w:ascii="Times New Roman" w:hAnsi="Times New Roman" w:cs="Times New Roman"/>
        </w:rPr>
        <w:t>хладоновыми</w:t>
      </w:r>
      <w:proofErr w:type="spellEnd"/>
      <w:r w:rsidRPr="003C3ADE">
        <w:rPr>
          <w:rFonts w:ascii="Times New Roman" w:hAnsi="Times New Roman" w:cs="Times New Roman"/>
        </w:rPr>
        <w:t xml:space="preserve"> огнетушителями емкостью не менее 2 л, один из которых должен размещаться в кабине водителя, а второй - 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3.5. В случае нахождения детей в пути следования согласно графику движения более 3 часов - набор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4. Автобус должен быть допущен в установленном порядке к участию в дорожном </w:t>
      </w:r>
      <w:r w:rsidRPr="003C3ADE">
        <w:rPr>
          <w:rFonts w:ascii="Times New Roman" w:hAnsi="Times New Roman" w:cs="Times New Roman"/>
        </w:rPr>
        <w:lastRenderedPageBreak/>
        <w:t xml:space="preserve">движении: зарегистрирован в установленном порядке, проведен технический осмотр с установленной периодичностью (каждые шесть месяцев &lt;1&gt;), застрахован в рамках ОСАГО, и не должен иметь неисправностей, предусмотренных </w:t>
      </w:r>
      <w:hyperlink r:id="rId18" w:history="1">
        <w:r w:rsidRPr="00BC6067">
          <w:rPr>
            <w:rFonts w:ascii="Times New Roman" w:hAnsi="Times New Roman" w:cs="Times New Roman"/>
          </w:rPr>
          <w:t>Перечнем</w:t>
        </w:r>
      </w:hyperlink>
      <w:r w:rsidRPr="003C3ADE">
        <w:rPr>
          <w:rFonts w:ascii="Times New Roman" w:hAnsi="Times New Roman" w:cs="Times New Roman"/>
        </w:rPr>
        <w:t xml:space="preserve"> неисправностей и условий, при которых запрещается эксплуатация транспортных средств &lt;2&gt;.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&lt;1&gt; </w:t>
      </w:r>
      <w:hyperlink r:id="rId19" w:history="1">
        <w:r w:rsidRPr="00BC6067">
          <w:rPr>
            <w:rFonts w:ascii="Times New Roman" w:hAnsi="Times New Roman" w:cs="Times New Roman"/>
          </w:rPr>
          <w:t>Статья 15</w:t>
        </w:r>
      </w:hyperlink>
      <w:r w:rsidRPr="003C3ADE">
        <w:rPr>
          <w:rFonts w:ascii="Times New Roman" w:hAnsi="Times New Roman" w:cs="Times New Roman"/>
        </w:rPr>
        <w:t xml:space="preserve"> Федерального закона от 01.07.2011 N 170-ФЗ "О техническом осмотре транспортных средств и о внесении изменений в отдельные законодательные акты Российской Федерации".</w:t>
      </w:r>
    </w:p>
    <w:p w:rsidR="00F564EF" w:rsidRPr="003C3ADE" w:rsidRDefault="00F564EF">
      <w:pPr>
        <w:pStyle w:val="ConsPlusNormal"/>
        <w:ind w:firstLine="540"/>
        <w:jc w:val="both"/>
        <w:rPr>
          <w:rFonts w:ascii="Times New Roman" w:hAnsi="Times New Roman" w:cs="Times New Roman"/>
        </w:rPr>
      </w:pPr>
      <w:r w:rsidRPr="003C3ADE">
        <w:rPr>
          <w:rFonts w:ascii="Times New Roman" w:hAnsi="Times New Roman" w:cs="Times New Roman"/>
        </w:rPr>
        <w:t xml:space="preserve">&lt;2&gt; </w:t>
      </w:r>
      <w:hyperlink r:id="rId20" w:history="1">
        <w:r w:rsidRPr="00BC6067">
          <w:rPr>
            <w:rFonts w:ascii="Times New Roman" w:hAnsi="Times New Roman" w:cs="Times New Roman"/>
          </w:rPr>
          <w:t>Приложение</w:t>
        </w:r>
      </w:hyperlink>
      <w:r w:rsidRPr="003C3ADE">
        <w:rPr>
          <w:rFonts w:ascii="Times New Roman" w:hAnsi="Times New Roman" w:cs="Times New Roman"/>
        </w:rPr>
        <w:t xml:space="preserve"> к Основным положениям по допуску транспортных средств к эксплуатации и обязанностям должностных лиц по обеспечению безопасности дорожного движения.</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jc w:val="right"/>
        <w:rPr>
          <w:rFonts w:ascii="Times New Roman" w:hAnsi="Times New Roman" w:cs="Times New Roman"/>
        </w:rPr>
      </w:pPr>
      <w:r w:rsidRPr="003C3ADE">
        <w:rPr>
          <w:rFonts w:ascii="Times New Roman" w:hAnsi="Times New Roman" w:cs="Times New Roman"/>
        </w:rPr>
        <w:t>ГУОБДД МВД России</w:t>
      </w:r>
    </w:p>
    <w:p w:rsidR="00F564EF" w:rsidRPr="003C3ADE" w:rsidRDefault="00F564EF">
      <w:pPr>
        <w:pStyle w:val="ConsPlusNormal"/>
        <w:jc w:val="center"/>
        <w:rPr>
          <w:rFonts w:ascii="Times New Roman" w:hAnsi="Times New Roman" w:cs="Times New Roman"/>
        </w:rPr>
      </w:pPr>
    </w:p>
    <w:p w:rsidR="00F564EF" w:rsidRPr="003C3ADE" w:rsidRDefault="00F564EF">
      <w:pPr>
        <w:pStyle w:val="ConsPlusNormal"/>
        <w:jc w:val="center"/>
        <w:rPr>
          <w:rFonts w:ascii="Times New Roman" w:hAnsi="Times New Roman" w:cs="Times New Roman"/>
        </w:rPr>
      </w:pPr>
      <w:bookmarkStart w:id="0" w:name="_GoBack"/>
      <w:bookmarkEnd w:id="0"/>
    </w:p>
    <w:p w:rsidR="00F564EF" w:rsidRPr="003C3ADE" w:rsidRDefault="00F564EF">
      <w:pPr>
        <w:pStyle w:val="ConsPlusNormal"/>
        <w:jc w:val="center"/>
        <w:rPr>
          <w:rFonts w:ascii="Times New Roman" w:hAnsi="Times New Roman" w:cs="Times New Roman"/>
        </w:rPr>
      </w:pPr>
    </w:p>
    <w:p w:rsidR="00F564EF" w:rsidRPr="003C3ADE" w:rsidRDefault="00F564EF">
      <w:pPr>
        <w:pStyle w:val="ConsPlusNormal"/>
        <w:jc w:val="center"/>
        <w:rPr>
          <w:rFonts w:ascii="Times New Roman" w:hAnsi="Times New Roman" w:cs="Times New Roman"/>
        </w:rPr>
      </w:pPr>
    </w:p>
    <w:p w:rsidR="00F564EF" w:rsidRPr="003C3ADE" w:rsidRDefault="00F564EF">
      <w:pPr>
        <w:pStyle w:val="ConsPlusNormal"/>
        <w:jc w:val="center"/>
        <w:rPr>
          <w:rFonts w:ascii="Times New Roman" w:hAnsi="Times New Roman" w:cs="Times New Roman"/>
        </w:rPr>
      </w:pPr>
    </w:p>
    <w:p w:rsidR="00F564EF" w:rsidRPr="003C3ADE" w:rsidRDefault="00F564EF">
      <w:pPr>
        <w:pStyle w:val="ConsPlusNormal"/>
        <w:jc w:val="center"/>
        <w:rPr>
          <w:rFonts w:ascii="Times New Roman" w:hAnsi="Times New Roman" w:cs="Times New Roman"/>
        </w:rPr>
      </w:pPr>
      <w:bookmarkStart w:id="1" w:name="P159"/>
      <w:bookmarkEnd w:id="1"/>
      <w:r w:rsidRPr="003C3ADE">
        <w:rPr>
          <w:rFonts w:ascii="Times New Roman" w:hAnsi="Times New Roman" w:cs="Times New Roman"/>
        </w:rPr>
        <w:t>Образец заявки</w:t>
      </w:r>
    </w:p>
    <w:p w:rsidR="00F564EF" w:rsidRPr="003C3ADE" w:rsidRDefault="00F564EF">
      <w:pPr>
        <w:pStyle w:val="ConsPlusNormal"/>
        <w:jc w:val="center"/>
        <w:rPr>
          <w:rFonts w:ascii="Times New Roman" w:hAnsi="Times New Roman" w:cs="Times New Roman"/>
        </w:rPr>
      </w:pPr>
      <w:r w:rsidRPr="003C3ADE">
        <w:rPr>
          <w:rFonts w:ascii="Times New Roman" w:hAnsi="Times New Roman" w:cs="Times New Roman"/>
        </w:rPr>
        <w:t>на сопровождение организованной перевозки группы</w:t>
      </w:r>
    </w:p>
    <w:p w:rsidR="00F564EF" w:rsidRPr="003C3ADE" w:rsidRDefault="00F564EF">
      <w:pPr>
        <w:pStyle w:val="ConsPlusNormal"/>
        <w:jc w:val="center"/>
        <w:rPr>
          <w:rFonts w:ascii="Times New Roman" w:hAnsi="Times New Roman" w:cs="Times New Roman"/>
        </w:rPr>
      </w:pPr>
      <w:r w:rsidRPr="003C3ADE">
        <w:rPr>
          <w:rFonts w:ascii="Times New Roman" w:hAnsi="Times New Roman" w:cs="Times New Roman"/>
        </w:rPr>
        <w:t>детей автобусами</w:t>
      </w:r>
    </w:p>
    <w:p w:rsidR="00F564EF" w:rsidRPr="003C3ADE" w:rsidRDefault="00F564EF">
      <w:pPr>
        <w:rPr>
          <w:rFonts w:ascii="Times New Roman" w:hAnsi="Times New Roman" w:cs="Times New Roman"/>
        </w:rPr>
        <w:sectPr w:rsidR="00F564EF" w:rsidRPr="003C3ADE" w:rsidSect="003C3ADE">
          <w:pgSz w:w="11906" w:h="16838"/>
          <w:pgMar w:top="0" w:right="850" w:bottom="1134" w:left="1701" w:header="708" w:footer="708" w:gutter="0"/>
          <w:cols w:space="708"/>
          <w:docGrid w:linePitch="360"/>
        </w:sectPr>
      </w:pPr>
    </w:p>
    <w:p w:rsidR="00F564EF" w:rsidRPr="003C3ADE" w:rsidRDefault="00F564EF">
      <w:pPr>
        <w:pStyle w:val="ConsPlusNormal"/>
        <w:ind w:firstLine="540"/>
        <w:jc w:val="both"/>
        <w:rPr>
          <w:rFonts w:ascii="Times New Roman" w:hAnsi="Times New Roman" w:cs="Times New Roman"/>
        </w:rPr>
      </w:pPr>
    </w:p>
    <w:p w:rsidR="00F564EF" w:rsidRPr="003C3ADE" w:rsidRDefault="00F564EF" w:rsidP="00CF125D">
      <w:pPr>
        <w:pStyle w:val="ConsPlusNonformat"/>
        <w:jc w:val="right"/>
        <w:rPr>
          <w:rFonts w:ascii="Times New Roman" w:hAnsi="Times New Roman" w:cs="Times New Roman"/>
        </w:rPr>
      </w:pPr>
      <w:r w:rsidRPr="003C3ADE">
        <w:rPr>
          <w:rFonts w:ascii="Times New Roman" w:hAnsi="Times New Roman" w:cs="Times New Roman"/>
        </w:rPr>
        <w:t>В _________________________________________</w:t>
      </w:r>
    </w:p>
    <w:p w:rsidR="00F564EF" w:rsidRPr="003C3ADE" w:rsidRDefault="00F564EF" w:rsidP="00CF125D">
      <w:pPr>
        <w:pStyle w:val="ConsPlusNonformat"/>
        <w:jc w:val="right"/>
        <w:rPr>
          <w:rFonts w:ascii="Times New Roman" w:hAnsi="Times New Roman" w:cs="Times New Roman"/>
        </w:rPr>
      </w:pPr>
      <w:r w:rsidRPr="003C3ADE">
        <w:rPr>
          <w:rFonts w:ascii="Times New Roman" w:hAnsi="Times New Roman" w:cs="Times New Roman"/>
        </w:rPr>
        <w:t>(МВД, ГУВД, УВД по субъекту Российской</w:t>
      </w:r>
    </w:p>
    <w:p w:rsidR="00F564EF" w:rsidRPr="003C3ADE" w:rsidRDefault="00F564EF" w:rsidP="00CF125D">
      <w:pPr>
        <w:pStyle w:val="ConsPlusNonformat"/>
        <w:jc w:val="right"/>
        <w:rPr>
          <w:rFonts w:ascii="Times New Roman" w:hAnsi="Times New Roman" w:cs="Times New Roman"/>
        </w:rPr>
      </w:pPr>
      <w:r w:rsidRPr="003C3ADE">
        <w:rPr>
          <w:rFonts w:ascii="Times New Roman" w:hAnsi="Times New Roman" w:cs="Times New Roman"/>
        </w:rPr>
        <w:t>Федерации, управление (отдел, отделение)</w:t>
      </w:r>
    </w:p>
    <w:p w:rsidR="00F564EF" w:rsidRPr="003C3ADE" w:rsidRDefault="00F564EF" w:rsidP="00CF125D">
      <w:pPr>
        <w:pStyle w:val="ConsPlusNonformat"/>
        <w:jc w:val="right"/>
        <w:rPr>
          <w:rFonts w:ascii="Times New Roman" w:hAnsi="Times New Roman" w:cs="Times New Roman"/>
        </w:rPr>
      </w:pPr>
      <w:r w:rsidRPr="003C3ADE">
        <w:rPr>
          <w:rFonts w:ascii="Times New Roman" w:hAnsi="Times New Roman" w:cs="Times New Roman"/>
        </w:rPr>
        <w:t>Госавтоинспекции, ОВДРО)</w:t>
      </w:r>
    </w:p>
    <w:p w:rsidR="00F564EF" w:rsidRPr="003C3ADE" w:rsidRDefault="00F564EF" w:rsidP="00CF125D">
      <w:pPr>
        <w:pStyle w:val="ConsPlusNonformat"/>
        <w:jc w:val="right"/>
        <w:rPr>
          <w:rFonts w:ascii="Times New Roman" w:hAnsi="Times New Roman" w:cs="Times New Roman"/>
        </w:rPr>
      </w:pPr>
      <w:r w:rsidRPr="003C3ADE">
        <w:rPr>
          <w:rFonts w:ascii="Times New Roman" w:hAnsi="Times New Roman" w:cs="Times New Roman"/>
        </w:rPr>
        <w:t>от ________________________________________</w:t>
      </w:r>
    </w:p>
    <w:p w:rsidR="00F564EF" w:rsidRPr="003C3ADE" w:rsidRDefault="00F564EF" w:rsidP="00CF125D">
      <w:pPr>
        <w:pStyle w:val="ConsPlusNonformat"/>
        <w:jc w:val="right"/>
        <w:rPr>
          <w:rFonts w:ascii="Times New Roman" w:hAnsi="Times New Roman" w:cs="Times New Roman"/>
        </w:rPr>
      </w:pPr>
      <w:r w:rsidRPr="003C3ADE">
        <w:rPr>
          <w:rFonts w:ascii="Times New Roman" w:hAnsi="Times New Roman" w:cs="Times New Roman"/>
        </w:rPr>
        <w:t>(Ф.И.О. физического лица, должность</w:t>
      </w:r>
    </w:p>
    <w:p w:rsidR="00F564EF" w:rsidRPr="003C3ADE" w:rsidRDefault="00F564EF" w:rsidP="00CF125D">
      <w:pPr>
        <w:pStyle w:val="ConsPlusNonformat"/>
        <w:jc w:val="right"/>
        <w:rPr>
          <w:rFonts w:ascii="Times New Roman" w:hAnsi="Times New Roman" w:cs="Times New Roman"/>
        </w:rPr>
      </w:pPr>
      <w:r w:rsidRPr="003C3ADE">
        <w:rPr>
          <w:rFonts w:ascii="Times New Roman" w:hAnsi="Times New Roman" w:cs="Times New Roman"/>
        </w:rPr>
        <w:t>и Ф.И.О. лица, представляющего интересы</w:t>
      </w:r>
    </w:p>
    <w:p w:rsidR="00F564EF" w:rsidRPr="003C3ADE" w:rsidRDefault="00F564EF" w:rsidP="00CF125D">
      <w:pPr>
        <w:pStyle w:val="ConsPlusNonformat"/>
        <w:jc w:val="right"/>
        <w:rPr>
          <w:rFonts w:ascii="Times New Roman" w:hAnsi="Times New Roman" w:cs="Times New Roman"/>
        </w:rPr>
      </w:pPr>
      <w:r w:rsidRPr="003C3ADE">
        <w:rPr>
          <w:rFonts w:ascii="Times New Roman" w:hAnsi="Times New Roman" w:cs="Times New Roman"/>
        </w:rPr>
        <w:t>юридического лица)</w:t>
      </w:r>
    </w:p>
    <w:p w:rsidR="00F564EF" w:rsidRPr="003C3ADE" w:rsidRDefault="00F564EF" w:rsidP="00CF125D">
      <w:pPr>
        <w:pStyle w:val="ConsPlusNonformat"/>
        <w:jc w:val="right"/>
        <w:rPr>
          <w:rFonts w:ascii="Times New Roman" w:hAnsi="Times New Roman" w:cs="Times New Roman"/>
        </w:rPr>
      </w:pPr>
      <w:r w:rsidRPr="003C3ADE">
        <w:rPr>
          <w:rFonts w:ascii="Times New Roman" w:hAnsi="Times New Roman" w:cs="Times New Roman"/>
        </w:rPr>
        <w:t>___________________________________________</w:t>
      </w:r>
    </w:p>
    <w:p w:rsidR="00F564EF" w:rsidRPr="003C3ADE" w:rsidRDefault="00F564EF" w:rsidP="00CF125D">
      <w:pPr>
        <w:pStyle w:val="ConsPlusNonformat"/>
        <w:jc w:val="right"/>
        <w:rPr>
          <w:rFonts w:ascii="Times New Roman" w:hAnsi="Times New Roman" w:cs="Times New Roman"/>
        </w:rPr>
      </w:pPr>
      <w:r w:rsidRPr="003C3ADE">
        <w:rPr>
          <w:rFonts w:ascii="Times New Roman" w:hAnsi="Times New Roman" w:cs="Times New Roman"/>
        </w:rPr>
        <w:t>(место регистрации физического лица</w:t>
      </w:r>
    </w:p>
    <w:p w:rsidR="00F564EF" w:rsidRPr="003C3ADE" w:rsidRDefault="00F564EF" w:rsidP="00CF125D">
      <w:pPr>
        <w:pStyle w:val="ConsPlusNonformat"/>
        <w:jc w:val="right"/>
        <w:rPr>
          <w:rFonts w:ascii="Times New Roman" w:hAnsi="Times New Roman" w:cs="Times New Roman"/>
        </w:rPr>
      </w:pPr>
      <w:r w:rsidRPr="003C3ADE">
        <w:rPr>
          <w:rFonts w:ascii="Times New Roman" w:hAnsi="Times New Roman" w:cs="Times New Roman"/>
        </w:rPr>
        <w:t>или юридический адрес)</w:t>
      </w:r>
    </w:p>
    <w:p w:rsidR="00F564EF" w:rsidRPr="003C3ADE" w:rsidRDefault="00F564EF">
      <w:pPr>
        <w:pStyle w:val="ConsPlusNonformat"/>
        <w:jc w:val="both"/>
        <w:rPr>
          <w:rFonts w:ascii="Times New Roman" w:hAnsi="Times New Roman" w:cs="Times New Roman"/>
        </w:rPr>
      </w:pP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 xml:space="preserve">    Прошу     обеспечить     сопровождение    автомобилем    (автомобилями)</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Госавтоинспекции</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в период с ______ _______________ 200_ г. по ______ _______________ 200_ г.</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 xml:space="preserve">           (часы, (число, </w:t>
      </w:r>
      <w:proofErr w:type="gramStart"/>
      <w:r w:rsidRPr="003C3ADE">
        <w:rPr>
          <w:rFonts w:ascii="Times New Roman" w:hAnsi="Times New Roman" w:cs="Times New Roman"/>
        </w:rPr>
        <w:t xml:space="preserve">месяц)   </w:t>
      </w:r>
      <w:proofErr w:type="gramEnd"/>
      <w:r w:rsidRPr="003C3ADE">
        <w:rPr>
          <w:rFonts w:ascii="Times New Roman" w:hAnsi="Times New Roman" w:cs="Times New Roman"/>
        </w:rPr>
        <w:t xml:space="preserve">          (часы, (число, месяц)</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 xml:space="preserve">            мин.)                             мин.)</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следующих транспортных средств:</w:t>
      </w:r>
    </w:p>
    <w:p w:rsidR="00F564EF" w:rsidRPr="003C3ADE" w:rsidRDefault="00F564E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960"/>
        <w:gridCol w:w="1390"/>
        <w:gridCol w:w="1850"/>
        <w:gridCol w:w="1080"/>
        <w:gridCol w:w="2160"/>
        <w:gridCol w:w="1560"/>
      </w:tblGrid>
      <w:tr w:rsidR="00F564EF" w:rsidRPr="003C3ADE">
        <w:tc>
          <w:tcPr>
            <w:tcW w:w="660" w:type="dxa"/>
          </w:tcPr>
          <w:p w:rsidR="00F564EF" w:rsidRPr="003C3ADE" w:rsidRDefault="00F564EF">
            <w:pPr>
              <w:pStyle w:val="ConsPlusNormal"/>
              <w:jc w:val="center"/>
              <w:rPr>
                <w:rFonts w:ascii="Times New Roman" w:hAnsi="Times New Roman" w:cs="Times New Roman"/>
              </w:rPr>
            </w:pPr>
            <w:r w:rsidRPr="003C3ADE">
              <w:rPr>
                <w:rFonts w:ascii="Times New Roman" w:hAnsi="Times New Roman" w:cs="Times New Roman"/>
              </w:rPr>
              <w:t>N п. п.</w:t>
            </w:r>
          </w:p>
        </w:tc>
        <w:tc>
          <w:tcPr>
            <w:tcW w:w="960" w:type="dxa"/>
          </w:tcPr>
          <w:p w:rsidR="00F564EF" w:rsidRPr="003C3ADE" w:rsidRDefault="00F564EF">
            <w:pPr>
              <w:pStyle w:val="ConsPlusNormal"/>
              <w:jc w:val="center"/>
              <w:rPr>
                <w:rFonts w:ascii="Times New Roman" w:hAnsi="Times New Roman" w:cs="Times New Roman"/>
              </w:rPr>
            </w:pPr>
            <w:r w:rsidRPr="003C3ADE">
              <w:rPr>
                <w:rFonts w:ascii="Times New Roman" w:hAnsi="Times New Roman" w:cs="Times New Roman"/>
              </w:rPr>
              <w:t>Марка</w:t>
            </w:r>
          </w:p>
        </w:tc>
        <w:tc>
          <w:tcPr>
            <w:tcW w:w="1390" w:type="dxa"/>
          </w:tcPr>
          <w:p w:rsidR="00F564EF" w:rsidRPr="003C3ADE" w:rsidRDefault="00F564EF">
            <w:pPr>
              <w:pStyle w:val="ConsPlusNormal"/>
              <w:jc w:val="center"/>
              <w:rPr>
                <w:rFonts w:ascii="Times New Roman" w:hAnsi="Times New Roman" w:cs="Times New Roman"/>
              </w:rPr>
            </w:pPr>
            <w:r w:rsidRPr="003C3ADE">
              <w:rPr>
                <w:rFonts w:ascii="Times New Roman" w:hAnsi="Times New Roman" w:cs="Times New Roman"/>
              </w:rPr>
              <w:t>Государственный регистрационный знак</w:t>
            </w:r>
          </w:p>
        </w:tc>
        <w:tc>
          <w:tcPr>
            <w:tcW w:w="1850" w:type="dxa"/>
          </w:tcPr>
          <w:p w:rsidR="00F564EF" w:rsidRPr="003C3ADE" w:rsidRDefault="00F564EF">
            <w:pPr>
              <w:pStyle w:val="ConsPlusNormal"/>
              <w:jc w:val="center"/>
              <w:rPr>
                <w:rFonts w:ascii="Times New Roman" w:hAnsi="Times New Roman" w:cs="Times New Roman"/>
              </w:rPr>
            </w:pPr>
            <w:r w:rsidRPr="003C3ADE">
              <w:rPr>
                <w:rFonts w:ascii="Times New Roman" w:hAnsi="Times New Roman" w:cs="Times New Roman"/>
              </w:rPr>
              <w:t>Дата проведения последнего государственного технического осмотра</w:t>
            </w:r>
          </w:p>
        </w:tc>
        <w:tc>
          <w:tcPr>
            <w:tcW w:w="1080" w:type="dxa"/>
          </w:tcPr>
          <w:p w:rsidR="00F564EF" w:rsidRPr="003C3ADE" w:rsidRDefault="00F564EF">
            <w:pPr>
              <w:pStyle w:val="ConsPlusNormal"/>
              <w:jc w:val="center"/>
              <w:rPr>
                <w:rFonts w:ascii="Times New Roman" w:hAnsi="Times New Roman" w:cs="Times New Roman"/>
              </w:rPr>
            </w:pPr>
            <w:r w:rsidRPr="003C3ADE">
              <w:rPr>
                <w:rFonts w:ascii="Times New Roman" w:hAnsi="Times New Roman" w:cs="Times New Roman"/>
              </w:rPr>
              <w:t>Ф.И.О. водителя</w:t>
            </w:r>
          </w:p>
        </w:tc>
        <w:tc>
          <w:tcPr>
            <w:tcW w:w="2160" w:type="dxa"/>
          </w:tcPr>
          <w:p w:rsidR="00F564EF" w:rsidRPr="003C3ADE" w:rsidRDefault="00F564EF">
            <w:pPr>
              <w:pStyle w:val="ConsPlusNormal"/>
              <w:jc w:val="center"/>
              <w:rPr>
                <w:rFonts w:ascii="Times New Roman" w:hAnsi="Times New Roman" w:cs="Times New Roman"/>
              </w:rPr>
            </w:pPr>
            <w:r w:rsidRPr="003C3ADE">
              <w:rPr>
                <w:rFonts w:ascii="Times New Roman" w:hAnsi="Times New Roman" w:cs="Times New Roman"/>
              </w:rPr>
              <w:t>Номер водительского удостоверения, разрешенные категории</w:t>
            </w:r>
          </w:p>
        </w:tc>
        <w:tc>
          <w:tcPr>
            <w:tcW w:w="1560" w:type="dxa"/>
          </w:tcPr>
          <w:p w:rsidR="00F564EF" w:rsidRPr="003C3ADE" w:rsidRDefault="00F564EF">
            <w:pPr>
              <w:pStyle w:val="ConsPlusNormal"/>
              <w:jc w:val="center"/>
              <w:rPr>
                <w:rFonts w:ascii="Times New Roman" w:hAnsi="Times New Roman" w:cs="Times New Roman"/>
              </w:rPr>
            </w:pPr>
            <w:r w:rsidRPr="003C3ADE">
              <w:rPr>
                <w:rFonts w:ascii="Times New Roman" w:hAnsi="Times New Roman" w:cs="Times New Roman"/>
              </w:rPr>
              <w:t>Водительский стаж в соответствующей категории</w:t>
            </w:r>
          </w:p>
        </w:tc>
      </w:tr>
      <w:tr w:rsidR="00F564EF" w:rsidRPr="003C3ADE">
        <w:tc>
          <w:tcPr>
            <w:tcW w:w="660" w:type="dxa"/>
          </w:tcPr>
          <w:p w:rsidR="00F564EF" w:rsidRPr="003C3ADE" w:rsidRDefault="00F564EF">
            <w:pPr>
              <w:pStyle w:val="ConsPlusNormal"/>
              <w:jc w:val="center"/>
              <w:rPr>
                <w:rFonts w:ascii="Times New Roman" w:hAnsi="Times New Roman" w:cs="Times New Roman"/>
              </w:rPr>
            </w:pPr>
          </w:p>
        </w:tc>
        <w:tc>
          <w:tcPr>
            <w:tcW w:w="960" w:type="dxa"/>
          </w:tcPr>
          <w:p w:rsidR="00F564EF" w:rsidRPr="003C3ADE" w:rsidRDefault="00F564EF">
            <w:pPr>
              <w:pStyle w:val="ConsPlusNormal"/>
              <w:jc w:val="center"/>
              <w:rPr>
                <w:rFonts w:ascii="Times New Roman" w:hAnsi="Times New Roman" w:cs="Times New Roman"/>
              </w:rPr>
            </w:pPr>
          </w:p>
        </w:tc>
        <w:tc>
          <w:tcPr>
            <w:tcW w:w="1390" w:type="dxa"/>
          </w:tcPr>
          <w:p w:rsidR="00F564EF" w:rsidRPr="003C3ADE" w:rsidRDefault="00F564EF">
            <w:pPr>
              <w:pStyle w:val="ConsPlusNormal"/>
              <w:jc w:val="center"/>
              <w:rPr>
                <w:rFonts w:ascii="Times New Roman" w:hAnsi="Times New Roman" w:cs="Times New Roman"/>
              </w:rPr>
            </w:pPr>
          </w:p>
        </w:tc>
        <w:tc>
          <w:tcPr>
            <w:tcW w:w="1850" w:type="dxa"/>
          </w:tcPr>
          <w:p w:rsidR="00F564EF" w:rsidRPr="003C3ADE" w:rsidRDefault="00F564EF">
            <w:pPr>
              <w:pStyle w:val="ConsPlusNormal"/>
              <w:jc w:val="center"/>
              <w:rPr>
                <w:rFonts w:ascii="Times New Roman" w:hAnsi="Times New Roman" w:cs="Times New Roman"/>
              </w:rPr>
            </w:pPr>
          </w:p>
        </w:tc>
        <w:tc>
          <w:tcPr>
            <w:tcW w:w="1080" w:type="dxa"/>
          </w:tcPr>
          <w:p w:rsidR="00F564EF" w:rsidRPr="003C3ADE" w:rsidRDefault="00F564EF">
            <w:pPr>
              <w:pStyle w:val="ConsPlusNormal"/>
              <w:jc w:val="center"/>
              <w:rPr>
                <w:rFonts w:ascii="Times New Roman" w:hAnsi="Times New Roman" w:cs="Times New Roman"/>
              </w:rPr>
            </w:pPr>
          </w:p>
        </w:tc>
        <w:tc>
          <w:tcPr>
            <w:tcW w:w="2160" w:type="dxa"/>
          </w:tcPr>
          <w:p w:rsidR="00F564EF" w:rsidRPr="003C3ADE" w:rsidRDefault="00F564EF">
            <w:pPr>
              <w:pStyle w:val="ConsPlusNormal"/>
              <w:jc w:val="center"/>
              <w:rPr>
                <w:rFonts w:ascii="Times New Roman" w:hAnsi="Times New Roman" w:cs="Times New Roman"/>
              </w:rPr>
            </w:pPr>
          </w:p>
        </w:tc>
        <w:tc>
          <w:tcPr>
            <w:tcW w:w="1560" w:type="dxa"/>
          </w:tcPr>
          <w:p w:rsidR="00F564EF" w:rsidRPr="003C3ADE" w:rsidRDefault="00F564EF">
            <w:pPr>
              <w:pStyle w:val="ConsPlusNormal"/>
              <w:jc w:val="center"/>
              <w:rPr>
                <w:rFonts w:ascii="Times New Roman" w:hAnsi="Times New Roman" w:cs="Times New Roman"/>
              </w:rPr>
            </w:pPr>
          </w:p>
        </w:tc>
      </w:tr>
      <w:tr w:rsidR="00F564EF" w:rsidRPr="003C3ADE">
        <w:tc>
          <w:tcPr>
            <w:tcW w:w="660" w:type="dxa"/>
          </w:tcPr>
          <w:p w:rsidR="00F564EF" w:rsidRPr="003C3ADE" w:rsidRDefault="00F564EF">
            <w:pPr>
              <w:pStyle w:val="ConsPlusNormal"/>
              <w:jc w:val="center"/>
              <w:rPr>
                <w:rFonts w:ascii="Times New Roman" w:hAnsi="Times New Roman" w:cs="Times New Roman"/>
              </w:rPr>
            </w:pPr>
          </w:p>
        </w:tc>
        <w:tc>
          <w:tcPr>
            <w:tcW w:w="960" w:type="dxa"/>
          </w:tcPr>
          <w:p w:rsidR="00F564EF" w:rsidRPr="003C3ADE" w:rsidRDefault="00F564EF">
            <w:pPr>
              <w:pStyle w:val="ConsPlusNormal"/>
              <w:jc w:val="center"/>
              <w:rPr>
                <w:rFonts w:ascii="Times New Roman" w:hAnsi="Times New Roman" w:cs="Times New Roman"/>
              </w:rPr>
            </w:pPr>
          </w:p>
        </w:tc>
        <w:tc>
          <w:tcPr>
            <w:tcW w:w="1390" w:type="dxa"/>
          </w:tcPr>
          <w:p w:rsidR="00F564EF" w:rsidRPr="003C3ADE" w:rsidRDefault="00F564EF">
            <w:pPr>
              <w:pStyle w:val="ConsPlusNormal"/>
              <w:jc w:val="center"/>
              <w:rPr>
                <w:rFonts w:ascii="Times New Roman" w:hAnsi="Times New Roman" w:cs="Times New Roman"/>
              </w:rPr>
            </w:pPr>
          </w:p>
        </w:tc>
        <w:tc>
          <w:tcPr>
            <w:tcW w:w="1850" w:type="dxa"/>
          </w:tcPr>
          <w:p w:rsidR="00F564EF" w:rsidRPr="003C3ADE" w:rsidRDefault="00F564EF">
            <w:pPr>
              <w:pStyle w:val="ConsPlusNormal"/>
              <w:jc w:val="center"/>
              <w:rPr>
                <w:rFonts w:ascii="Times New Roman" w:hAnsi="Times New Roman" w:cs="Times New Roman"/>
              </w:rPr>
            </w:pPr>
          </w:p>
        </w:tc>
        <w:tc>
          <w:tcPr>
            <w:tcW w:w="1080" w:type="dxa"/>
          </w:tcPr>
          <w:p w:rsidR="00F564EF" w:rsidRPr="003C3ADE" w:rsidRDefault="00F564EF">
            <w:pPr>
              <w:pStyle w:val="ConsPlusNormal"/>
              <w:jc w:val="center"/>
              <w:rPr>
                <w:rFonts w:ascii="Times New Roman" w:hAnsi="Times New Roman" w:cs="Times New Roman"/>
              </w:rPr>
            </w:pPr>
          </w:p>
        </w:tc>
        <w:tc>
          <w:tcPr>
            <w:tcW w:w="2160" w:type="dxa"/>
          </w:tcPr>
          <w:p w:rsidR="00F564EF" w:rsidRPr="003C3ADE" w:rsidRDefault="00F564EF">
            <w:pPr>
              <w:pStyle w:val="ConsPlusNormal"/>
              <w:jc w:val="center"/>
              <w:rPr>
                <w:rFonts w:ascii="Times New Roman" w:hAnsi="Times New Roman" w:cs="Times New Roman"/>
              </w:rPr>
            </w:pPr>
          </w:p>
        </w:tc>
        <w:tc>
          <w:tcPr>
            <w:tcW w:w="1560" w:type="dxa"/>
          </w:tcPr>
          <w:p w:rsidR="00F564EF" w:rsidRPr="003C3ADE" w:rsidRDefault="00F564EF">
            <w:pPr>
              <w:pStyle w:val="ConsPlusNormal"/>
              <w:jc w:val="center"/>
              <w:rPr>
                <w:rFonts w:ascii="Times New Roman" w:hAnsi="Times New Roman" w:cs="Times New Roman"/>
              </w:rPr>
            </w:pPr>
          </w:p>
        </w:tc>
      </w:tr>
      <w:tr w:rsidR="00F564EF" w:rsidRPr="003C3ADE">
        <w:tc>
          <w:tcPr>
            <w:tcW w:w="660" w:type="dxa"/>
          </w:tcPr>
          <w:p w:rsidR="00F564EF" w:rsidRPr="003C3ADE" w:rsidRDefault="00F564EF">
            <w:pPr>
              <w:pStyle w:val="ConsPlusNormal"/>
              <w:jc w:val="center"/>
              <w:rPr>
                <w:rFonts w:ascii="Times New Roman" w:hAnsi="Times New Roman" w:cs="Times New Roman"/>
              </w:rPr>
            </w:pPr>
          </w:p>
        </w:tc>
        <w:tc>
          <w:tcPr>
            <w:tcW w:w="960" w:type="dxa"/>
          </w:tcPr>
          <w:p w:rsidR="00F564EF" w:rsidRPr="003C3ADE" w:rsidRDefault="00F564EF">
            <w:pPr>
              <w:pStyle w:val="ConsPlusNormal"/>
              <w:jc w:val="center"/>
              <w:rPr>
                <w:rFonts w:ascii="Times New Roman" w:hAnsi="Times New Roman" w:cs="Times New Roman"/>
              </w:rPr>
            </w:pPr>
          </w:p>
        </w:tc>
        <w:tc>
          <w:tcPr>
            <w:tcW w:w="1390" w:type="dxa"/>
          </w:tcPr>
          <w:p w:rsidR="00F564EF" w:rsidRPr="003C3ADE" w:rsidRDefault="00F564EF">
            <w:pPr>
              <w:pStyle w:val="ConsPlusNormal"/>
              <w:jc w:val="center"/>
              <w:rPr>
                <w:rFonts w:ascii="Times New Roman" w:hAnsi="Times New Roman" w:cs="Times New Roman"/>
              </w:rPr>
            </w:pPr>
          </w:p>
        </w:tc>
        <w:tc>
          <w:tcPr>
            <w:tcW w:w="1850" w:type="dxa"/>
          </w:tcPr>
          <w:p w:rsidR="00F564EF" w:rsidRPr="003C3ADE" w:rsidRDefault="00F564EF">
            <w:pPr>
              <w:pStyle w:val="ConsPlusNormal"/>
              <w:jc w:val="center"/>
              <w:rPr>
                <w:rFonts w:ascii="Times New Roman" w:hAnsi="Times New Roman" w:cs="Times New Roman"/>
              </w:rPr>
            </w:pPr>
          </w:p>
        </w:tc>
        <w:tc>
          <w:tcPr>
            <w:tcW w:w="1080" w:type="dxa"/>
          </w:tcPr>
          <w:p w:rsidR="00F564EF" w:rsidRPr="003C3ADE" w:rsidRDefault="00F564EF">
            <w:pPr>
              <w:pStyle w:val="ConsPlusNormal"/>
              <w:jc w:val="center"/>
              <w:rPr>
                <w:rFonts w:ascii="Times New Roman" w:hAnsi="Times New Roman" w:cs="Times New Roman"/>
              </w:rPr>
            </w:pPr>
          </w:p>
        </w:tc>
        <w:tc>
          <w:tcPr>
            <w:tcW w:w="2160" w:type="dxa"/>
          </w:tcPr>
          <w:p w:rsidR="00F564EF" w:rsidRPr="003C3ADE" w:rsidRDefault="00F564EF">
            <w:pPr>
              <w:pStyle w:val="ConsPlusNormal"/>
              <w:jc w:val="center"/>
              <w:rPr>
                <w:rFonts w:ascii="Times New Roman" w:hAnsi="Times New Roman" w:cs="Times New Roman"/>
              </w:rPr>
            </w:pPr>
          </w:p>
        </w:tc>
        <w:tc>
          <w:tcPr>
            <w:tcW w:w="1560" w:type="dxa"/>
          </w:tcPr>
          <w:p w:rsidR="00F564EF" w:rsidRPr="003C3ADE" w:rsidRDefault="00F564EF">
            <w:pPr>
              <w:pStyle w:val="ConsPlusNormal"/>
              <w:jc w:val="center"/>
              <w:rPr>
                <w:rFonts w:ascii="Times New Roman" w:hAnsi="Times New Roman" w:cs="Times New Roman"/>
              </w:rPr>
            </w:pPr>
          </w:p>
        </w:tc>
      </w:tr>
      <w:tr w:rsidR="00F564EF" w:rsidRPr="003C3ADE">
        <w:tc>
          <w:tcPr>
            <w:tcW w:w="660" w:type="dxa"/>
          </w:tcPr>
          <w:p w:rsidR="00F564EF" w:rsidRPr="003C3ADE" w:rsidRDefault="00F564EF">
            <w:pPr>
              <w:pStyle w:val="ConsPlusNormal"/>
              <w:jc w:val="center"/>
              <w:rPr>
                <w:rFonts w:ascii="Times New Roman" w:hAnsi="Times New Roman" w:cs="Times New Roman"/>
              </w:rPr>
            </w:pPr>
          </w:p>
        </w:tc>
        <w:tc>
          <w:tcPr>
            <w:tcW w:w="960" w:type="dxa"/>
          </w:tcPr>
          <w:p w:rsidR="00F564EF" w:rsidRPr="003C3ADE" w:rsidRDefault="00F564EF">
            <w:pPr>
              <w:pStyle w:val="ConsPlusNormal"/>
              <w:jc w:val="center"/>
              <w:rPr>
                <w:rFonts w:ascii="Times New Roman" w:hAnsi="Times New Roman" w:cs="Times New Roman"/>
              </w:rPr>
            </w:pPr>
          </w:p>
        </w:tc>
        <w:tc>
          <w:tcPr>
            <w:tcW w:w="1390" w:type="dxa"/>
          </w:tcPr>
          <w:p w:rsidR="00F564EF" w:rsidRPr="003C3ADE" w:rsidRDefault="00F564EF">
            <w:pPr>
              <w:pStyle w:val="ConsPlusNormal"/>
              <w:jc w:val="center"/>
              <w:rPr>
                <w:rFonts w:ascii="Times New Roman" w:hAnsi="Times New Roman" w:cs="Times New Roman"/>
              </w:rPr>
            </w:pPr>
          </w:p>
        </w:tc>
        <w:tc>
          <w:tcPr>
            <w:tcW w:w="1850" w:type="dxa"/>
          </w:tcPr>
          <w:p w:rsidR="00F564EF" w:rsidRPr="003C3ADE" w:rsidRDefault="00F564EF">
            <w:pPr>
              <w:pStyle w:val="ConsPlusNormal"/>
              <w:jc w:val="center"/>
              <w:rPr>
                <w:rFonts w:ascii="Times New Roman" w:hAnsi="Times New Roman" w:cs="Times New Roman"/>
              </w:rPr>
            </w:pPr>
          </w:p>
        </w:tc>
        <w:tc>
          <w:tcPr>
            <w:tcW w:w="1080" w:type="dxa"/>
          </w:tcPr>
          <w:p w:rsidR="00F564EF" w:rsidRPr="003C3ADE" w:rsidRDefault="00F564EF">
            <w:pPr>
              <w:pStyle w:val="ConsPlusNormal"/>
              <w:jc w:val="center"/>
              <w:rPr>
                <w:rFonts w:ascii="Times New Roman" w:hAnsi="Times New Roman" w:cs="Times New Roman"/>
              </w:rPr>
            </w:pPr>
          </w:p>
        </w:tc>
        <w:tc>
          <w:tcPr>
            <w:tcW w:w="2160" w:type="dxa"/>
          </w:tcPr>
          <w:p w:rsidR="00F564EF" w:rsidRPr="003C3ADE" w:rsidRDefault="00F564EF">
            <w:pPr>
              <w:pStyle w:val="ConsPlusNormal"/>
              <w:jc w:val="center"/>
              <w:rPr>
                <w:rFonts w:ascii="Times New Roman" w:hAnsi="Times New Roman" w:cs="Times New Roman"/>
              </w:rPr>
            </w:pPr>
          </w:p>
        </w:tc>
        <w:tc>
          <w:tcPr>
            <w:tcW w:w="1560" w:type="dxa"/>
          </w:tcPr>
          <w:p w:rsidR="00F564EF" w:rsidRPr="003C3ADE" w:rsidRDefault="00F564EF">
            <w:pPr>
              <w:pStyle w:val="ConsPlusNormal"/>
              <w:jc w:val="center"/>
              <w:rPr>
                <w:rFonts w:ascii="Times New Roman" w:hAnsi="Times New Roman" w:cs="Times New Roman"/>
              </w:rPr>
            </w:pPr>
          </w:p>
        </w:tc>
      </w:tr>
      <w:tr w:rsidR="00F564EF" w:rsidRPr="003C3ADE">
        <w:tc>
          <w:tcPr>
            <w:tcW w:w="660" w:type="dxa"/>
          </w:tcPr>
          <w:p w:rsidR="00F564EF" w:rsidRPr="003C3ADE" w:rsidRDefault="00F564EF">
            <w:pPr>
              <w:pStyle w:val="ConsPlusNormal"/>
              <w:jc w:val="center"/>
              <w:rPr>
                <w:rFonts w:ascii="Times New Roman" w:hAnsi="Times New Roman" w:cs="Times New Roman"/>
              </w:rPr>
            </w:pPr>
          </w:p>
        </w:tc>
        <w:tc>
          <w:tcPr>
            <w:tcW w:w="960" w:type="dxa"/>
          </w:tcPr>
          <w:p w:rsidR="00F564EF" w:rsidRPr="003C3ADE" w:rsidRDefault="00F564EF">
            <w:pPr>
              <w:pStyle w:val="ConsPlusNormal"/>
              <w:jc w:val="center"/>
              <w:rPr>
                <w:rFonts w:ascii="Times New Roman" w:hAnsi="Times New Roman" w:cs="Times New Roman"/>
              </w:rPr>
            </w:pPr>
          </w:p>
        </w:tc>
        <w:tc>
          <w:tcPr>
            <w:tcW w:w="1390" w:type="dxa"/>
          </w:tcPr>
          <w:p w:rsidR="00F564EF" w:rsidRPr="003C3ADE" w:rsidRDefault="00F564EF">
            <w:pPr>
              <w:pStyle w:val="ConsPlusNormal"/>
              <w:jc w:val="center"/>
              <w:rPr>
                <w:rFonts w:ascii="Times New Roman" w:hAnsi="Times New Roman" w:cs="Times New Roman"/>
              </w:rPr>
            </w:pPr>
          </w:p>
        </w:tc>
        <w:tc>
          <w:tcPr>
            <w:tcW w:w="1850" w:type="dxa"/>
          </w:tcPr>
          <w:p w:rsidR="00F564EF" w:rsidRPr="003C3ADE" w:rsidRDefault="00F564EF">
            <w:pPr>
              <w:pStyle w:val="ConsPlusNormal"/>
              <w:jc w:val="center"/>
              <w:rPr>
                <w:rFonts w:ascii="Times New Roman" w:hAnsi="Times New Roman" w:cs="Times New Roman"/>
              </w:rPr>
            </w:pPr>
          </w:p>
        </w:tc>
        <w:tc>
          <w:tcPr>
            <w:tcW w:w="1080" w:type="dxa"/>
          </w:tcPr>
          <w:p w:rsidR="00F564EF" w:rsidRPr="003C3ADE" w:rsidRDefault="00F564EF">
            <w:pPr>
              <w:pStyle w:val="ConsPlusNormal"/>
              <w:jc w:val="center"/>
              <w:rPr>
                <w:rFonts w:ascii="Times New Roman" w:hAnsi="Times New Roman" w:cs="Times New Roman"/>
              </w:rPr>
            </w:pPr>
          </w:p>
        </w:tc>
        <w:tc>
          <w:tcPr>
            <w:tcW w:w="2160" w:type="dxa"/>
          </w:tcPr>
          <w:p w:rsidR="00F564EF" w:rsidRPr="003C3ADE" w:rsidRDefault="00F564EF">
            <w:pPr>
              <w:pStyle w:val="ConsPlusNormal"/>
              <w:jc w:val="center"/>
              <w:rPr>
                <w:rFonts w:ascii="Times New Roman" w:hAnsi="Times New Roman" w:cs="Times New Roman"/>
              </w:rPr>
            </w:pPr>
          </w:p>
        </w:tc>
        <w:tc>
          <w:tcPr>
            <w:tcW w:w="1560" w:type="dxa"/>
          </w:tcPr>
          <w:p w:rsidR="00F564EF" w:rsidRPr="003C3ADE" w:rsidRDefault="00F564EF">
            <w:pPr>
              <w:pStyle w:val="ConsPlusNormal"/>
              <w:jc w:val="center"/>
              <w:rPr>
                <w:rFonts w:ascii="Times New Roman" w:hAnsi="Times New Roman" w:cs="Times New Roman"/>
              </w:rPr>
            </w:pPr>
          </w:p>
        </w:tc>
      </w:tr>
    </w:tbl>
    <w:p w:rsidR="00F564EF" w:rsidRPr="003C3ADE" w:rsidRDefault="00F564EF">
      <w:pPr>
        <w:pStyle w:val="ConsPlusNormal"/>
        <w:jc w:val="both"/>
        <w:rPr>
          <w:rFonts w:ascii="Times New Roman" w:hAnsi="Times New Roman" w:cs="Times New Roman"/>
        </w:rPr>
      </w:pP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для перевозки:   должностного лица ________________________________________</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 xml:space="preserve">  ненужное                                </w:t>
      </w:r>
      <w:proofErr w:type="gramStart"/>
      <w:r w:rsidRPr="003C3ADE">
        <w:rPr>
          <w:rFonts w:ascii="Times New Roman" w:hAnsi="Times New Roman" w:cs="Times New Roman"/>
        </w:rPr>
        <w:t xml:space="preserve">   (</w:t>
      </w:r>
      <w:proofErr w:type="gramEnd"/>
      <w:r w:rsidRPr="003C3ADE">
        <w:rPr>
          <w:rFonts w:ascii="Times New Roman" w:hAnsi="Times New Roman" w:cs="Times New Roman"/>
        </w:rPr>
        <w:t>должность, Ф.И.О.)</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lastRenderedPageBreak/>
        <w:t xml:space="preserve"> зачеркнуть</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 xml:space="preserve">                 группы лиц _______________________________________________</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 xml:space="preserve">                                    (социальная группа, количество)</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 xml:space="preserve">                 груза ____________________________________________________</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 xml:space="preserve">                         (категория опасности, вес, ширина, длина, высота)</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по маршруту: ______________________________________________________________</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 xml:space="preserve">              (адрес места начала перевозки, названия автомобильных дорог</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___________________________________________________________________________</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 xml:space="preserve">          по маршруту перевозки, адрес места окончания перевозки)</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 xml:space="preserve">    О результатах рассмотрения прошу сообщить _____________________________</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 xml:space="preserve">                                                (почтовый адрес, телефон</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___________________________________________________________________________</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 xml:space="preserve">                     (факс), адрес электронной почты)</w:t>
      </w:r>
    </w:p>
    <w:p w:rsidR="00F564EF" w:rsidRPr="003C3ADE" w:rsidRDefault="00F564EF">
      <w:pPr>
        <w:pStyle w:val="ConsPlusNonformat"/>
        <w:jc w:val="both"/>
        <w:rPr>
          <w:rFonts w:ascii="Times New Roman" w:hAnsi="Times New Roman" w:cs="Times New Roman"/>
        </w:rPr>
      </w:pP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_______________                                            ________________</w:t>
      </w:r>
    </w:p>
    <w:p w:rsidR="00F564EF" w:rsidRPr="003C3ADE" w:rsidRDefault="00F564EF">
      <w:pPr>
        <w:pStyle w:val="ConsPlusNonformat"/>
        <w:jc w:val="both"/>
        <w:rPr>
          <w:rFonts w:ascii="Times New Roman" w:hAnsi="Times New Roman" w:cs="Times New Roman"/>
        </w:rPr>
      </w:pPr>
      <w:r w:rsidRPr="003C3ADE">
        <w:rPr>
          <w:rFonts w:ascii="Times New Roman" w:hAnsi="Times New Roman" w:cs="Times New Roman"/>
        </w:rPr>
        <w:t xml:space="preserve">    (дата)                                                    (подпись)</w:t>
      </w: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ind w:firstLine="540"/>
        <w:jc w:val="both"/>
        <w:rPr>
          <w:rFonts w:ascii="Times New Roman" w:hAnsi="Times New Roman" w:cs="Times New Roman"/>
        </w:rPr>
      </w:pPr>
    </w:p>
    <w:p w:rsidR="00F564EF" w:rsidRPr="003C3ADE" w:rsidRDefault="00F564EF">
      <w:pPr>
        <w:pStyle w:val="ConsPlusNormal"/>
        <w:pBdr>
          <w:top w:val="single" w:sz="6" w:space="0" w:color="auto"/>
        </w:pBdr>
        <w:spacing w:before="100" w:after="100"/>
        <w:jc w:val="both"/>
        <w:rPr>
          <w:rFonts w:ascii="Times New Roman" w:hAnsi="Times New Roman" w:cs="Times New Roman"/>
          <w:sz w:val="2"/>
          <w:szCs w:val="2"/>
        </w:rPr>
      </w:pPr>
    </w:p>
    <w:p w:rsidR="00914423" w:rsidRPr="003C3ADE" w:rsidRDefault="00BC6067">
      <w:pPr>
        <w:rPr>
          <w:rFonts w:ascii="Times New Roman" w:hAnsi="Times New Roman" w:cs="Times New Roman"/>
        </w:rPr>
      </w:pPr>
    </w:p>
    <w:sectPr w:rsidR="00914423" w:rsidRPr="003C3ADE" w:rsidSect="00632848">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4EF"/>
    <w:rsid w:val="00044DC1"/>
    <w:rsid w:val="00184840"/>
    <w:rsid w:val="001F7837"/>
    <w:rsid w:val="002E0604"/>
    <w:rsid w:val="003548BD"/>
    <w:rsid w:val="003C3ADE"/>
    <w:rsid w:val="004A0834"/>
    <w:rsid w:val="00664ED0"/>
    <w:rsid w:val="006B1B41"/>
    <w:rsid w:val="00752C6D"/>
    <w:rsid w:val="00A0488F"/>
    <w:rsid w:val="00A9538C"/>
    <w:rsid w:val="00B37B35"/>
    <w:rsid w:val="00BC6067"/>
    <w:rsid w:val="00CF125D"/>
    <w:rsid w:val="00EB73AC"/>
    <w:rsid w:val="00F56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0F39C-2B88-46B3-BC77-B29531E5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64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64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64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64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DA2C3CBE0FC1B3FE4E76C4FB75545E84B5A710369ABC151A83655682D6CBBEE030EA841399EAE7eAp9O" TargetMode="External"/><Relationship Id="rId13" Type="http://schemas.openxmlformats.org/officeDocument/2006/relationships/hyperlink" Target="consultantplus://offline/ref=36DA2C3CBE0FC1B3FE4E76C4FB75545E84B4A8173A94BC151A83655682eDp6O" TargetMode="External"/><Relationship Id="rId18" Type="http://schemas.openxmlformats.org/officeDocument/2006/relationships/hyperlink" Target="consultantplus://offline/ref=36DA2C3CBE0FC1B3FE4E76C4FB75545E84BAAC133B99BC151A83655682D6CBBEE030EA841399E6E7eAp3O"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36DA2C3CBE0FC1B3FE4E76C4FB75545E84BAAD123F9DBC151A83655682eDp6O" TargetMode="External"/><Relationship Id="rId12" Type="http://schemas.openxmlformats.org/officeDocument/2006/relationships/hyperlink" Target="consultantplus://offline/ref=36DA2C3CBE0FC1B3FE4E76C4FB75545E84B4AD16379BBC151A83655682eDp6O" TargetMode="External"/><Relationship Id="rId17" Type="http://schemas.openxmlformats.org/officeDocument/2006/relationships/hyperlink" Target="consultantplus://offline/ref=36DA2C3CBE0FC1B3FE4E69D1FE75545E8DB4A81335CAEB174BD66Be5p3O" TargetMode="External"/><Relationship Id="rId2" Type="http://schemas.openxmlformats.org/officeDocument/2006/relationships/settings" Target="settings.xml"/><Relationship Id="rId16" Type="http://schemas.openxmlformats.org/officeDocument/2006/relationships/hyperlink" Target="consultantplus://offline/ref=36DA2C3CBE0FC1B3FE4E76C4FB75545E84BAAC133898BC151A83655682D6CBBEE030EA841399EEE2eApDO" TargetMode="External"/><Relationship Id="rId20" Type="http://schemas.openxmlformats.org/officeDocument/2006/relationships/hyperlink" Target="consultantplus://offline/ref=36DA2C3CBE0FC1B3FE4E76C4FB75545E84BAAC133B99BC151A83655682D6CBBEE030EA841399E6E7eAp3O" TargetMode="External"/><Relationship Id="rId1" Type="http://schemas.openxmlformats.org/officeDocument/2006/relationships/styles" Target="styles.xml"/><Relationship Id="rId6" Type="http://schemas.openxmlformats.org/officeDocument/2006/relationships/hyperlink" Target="consultantplus://offline/ref=36DA2C3CBE0FC1B3FE4E76C4FB75545E84B4AA113A9CBC151A83655682eDp6O" TargetMode="External"/><Relationship Id="rId11" Type="http://schemas.openxmlformats.org/officeDocument/2006/relationships/hyperlink" Target="consultantplus://offline/ref=36DA2C3CBE0FC1B3FE4E76C4FB75545E84BAAC133B99BC151A83655682D6CBBEE030EA841399E7E6eApCO" TargetMode="External"/><Relationship Id="rId5" Type="http://schemas.openxmlformats.org/officeDocument/2006/relationships/hyperlink" Target="consultantplus://offline/ref=36DA2C3CBE0FC1B3FE4E76C4FB75545E84BAAC133B99BC151A83655682D6CBBEE030EA841399EEE7eApFO" TargetMode="External"/><Relationship Id="rId15" Type="http://schemas.openxmlformats.org/officeDocument/2006/relationships/hyperlink" Target="consultantplus://offline/ref=36DA2C3CBE0FC1B3FE4E76C4FB75545E84BAAC133B99BC151A83655682D6CBBEE030EA841399E7E2eApAO" TargetMode="External"/><Relationship Id="rId10" Type="http://schemas.openxmlformats.org/officeDocument/2006/relationships/hyperlink" Target="consultantplus://offline/ref=36DA2C3CBE0FC1B3FE4E76C4FB75545E84BAAC133B99BC151A83655682D6CBBEE030EA841399ECE3eAp9O" TargetMode="External"/><Relationship Id="rId19" Type="http://schemas.openxmlformats.org/officeDocument/2006/relationships/hyperlink" Target="consultantplus://offline/ref=36DA2C3CBE0FC1B3FE4E76C4FB75545E84B7A8153994BC151A83655682D6CBBEE030EA841399EFE3eAp8O" TargetMode="External"/><Relationship Id="rId4" Type="http://schemas.openxmlformats.org/officeDocument/2006/relationships/hyperlink" Target="consultantplus://offline/ref=36DA2C3CBE0FC1B3FE4E76C4FB75545E84BAAC133898BC151A83655682D6CBBEE030EA841399EEE7eApAO" TargetMode="External"/><Relationship Id="rId9" Type="http://schemas.openxmlformats.org/officeDocument/2006/relationships/hyperlink" Target="consultantplus://offline/ref=36DA2C3CBE0FC1B3FE4E76C4FB75545E84BAAD123F9FBC151A83655682D6CBBEE030EA8413e9pCO" TargetMode="External"/><Relationship Id="rId14" Type="http://schemas.openxmlformats.org/officeDocument/2006/relationships/hyperlink" Target="consultantplus://offline/ref=36DA2C3CBE0FC1B3FE4E76C4FB75545E84BAAC133898BC151A83655682D6CBBEE030EA841399EEE2eApD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3719</Words>
  <Characters>21200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Акуленкова Юлия Вячеславовна</dc:creator>
  <cp:lastModifiedBy>Сергей Ю. Кашников</cp:lastModifiedBy>
  <cp:revision>7</cp:revision>
  <dcterms:created xsi:type="dcterms:W3CDTF">2015-09-23T14:41:00Z</dcterms:created>
  <dcterms:modified xsi:type="dcterms:W3CDTF">2018-02-16T03:06:00Z</dcterms:modified>
</cp:coreProperties>
</file>